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70" w:rsidRPr="000A7B70" w:rsidRDefault="000A7B70" w:rsidP="000A7B70">
      <w:pPr>
        <w:spacing w:line="580" w:lineRule="exact"/>
        <w:rPr>
          <w:b/>
          <w:bCs/>
          <w:color w:val="000000" w:themeColor="text1"/>
          <w:sz w:val="32"/>
          <w:szCs w:val="32"/>
          <w:shd w:val="clear" w:color="auto" w:fill="FFFFFF"/>
        </w:rPr>
      </w:pPr>
      <w:r w:rsidRPr="000A7B70">
        <w:rPr>
          <w:rFonts w:hint="eastAsia"/>
          <w:b/>
          <w:bCs/>
          <w:color w:val="080972"/>
          <w:sz w:val="32"/>
          <w:szCs w:val="32"/>
          <w:shd w:val="clear" w:color="auto" w:fill="FFFFFF"/>
        </w:rPr>
        <w:t xml:space="preserve"> </w:t>
      </w:r>
      <w:r w:rsidR="00A00E4B">
        <w:rPr>
          <w:rFonts w:hint="eastAsia"/>
          <w:b/>
          <w:bCs/>
          <w:color w:val="080972"/>
          <w:sz w:val="32"/>
          <w:szCs w:val="32"/>
          <w:shd w:val="clear" w:color="auto" w:fill="FFFFFF"/>
        </w:rPr>
        <w:t xml:space="preserve">    </w:t>
      </w:r>
      <w:r w:rsidRPr="000A7B70">
        <w:rPr>
          <w:rFonts w:hint="eastAsia"/>
          <w:b/>
          <w:bCs/>
          <w:color w:val="000000" w:themeColor="text1"/>
          <w:sz w:val="32"/>
          <w:szCs w:val="32"/>
          <w:shd w:val="clear" w:color="auto" w:fill="FFFFFF"/>
        </w:rPr>
        <w:t>《山东省普通高中学生综合素质评价实施办法》政策解读</w:t>
      </w:r>
    </w:p>
    <w:p w:rsidR="000A7B70" w:rsidRDefault="000A7B70" w:rsidP="000A7B70">
      <w:pPr>
        <w:spacing w:line="580" w:lineRule="exact"/>
        <w:ind w:firstLineChars="200" w:firstLine="602"/>
        <w:rPr>
          <w:b/>
          <w:bCs/>
          <w:color w:val="080972"/>
          <w:sz w:val="30"/>
          <w:szCs w:val="30"/>
          <w:shd w:val="clear" w:color="auto" w:fill="FFFFFF"/>
        </w:rPr>
      </w:pPr>
    </w:p>
    <w:p w:rsidR="000A7B70" w:rsidRPr="000A7B70" w:rsidRDefault="000A7B70" w:rsidP="000A7B70">
      <w:pPr>
        <w:widowControl/>
        <w:shd w:val="clear" w:color="auto" w:fill="FFFFFF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>根据教育部《关于加强和改进普通高中学生综合素质评价的意见》（教基二﹝2014﹞11号）和《山东省深化考试招生制度改革实施方案》(鲁政发﹝2016﹞7号)精神，5月11日，我厅印发了《山东省普通高中学生综合素质评价实施办法》（以下简称《办法》），现就相关问题解读如下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一、《办法》出台的背景和意义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党的十八届三中全会提出“推行初高中学业水平考试和综合素质评价”。2014年9月，国务院印发了《关于深化考试招生制度改革的实施意见》（国发﹝2014﹞35号），对推进考试招生制度改革作出全面部署，进一步提出“探索基于统一高考和高中学业水平考试成绩、参考综合素质评价的多元录取机制”。2014年12月，教育部制定出台《关于加强和改进普通高中学生综合素质评价的意见》（教基二﹝2014﹞11号），要求各省结合本地实际，制定具体办法。2016年3月，省政府印发《山东省深化考试招生制度改革实施方案》，《方案》提出要“建立并规范高中阶段学生综合素质评价制度，自2017年秋季高中阶段入学新生开始。2016年9月前出台普通高中学生综合素质评价实施方案”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综合素质评价是促进学生德智体美全面发展、培养个性特长、扭转唯分数论的重要举措。我省从2004年开始，提出建立包含道德品质、公民素养、学习态度与能力、交流与合作能力、运动与健康、审美与表现等6个维度的高中学生基础素养评价体系，并在实践中多次完善改进。这次改革是在多年实践的基础上，按照国家关于考试制度改革的新要求，借鉴上海、浙江两省市试点经验，进行了改进完善，旨在提高评价工作的规范性，确保程序公开透明、内容真实准确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　　实施综合素质评价意义重大。一是有利于促进学生全面发展、个性发展。具体来说，在评价指向上，综合素质评价指向学生的全面发展和个性发展，促进学生积极主动地发展，实现自我的完善与进步；在评价功能上，发挥发展性评价的功能，摒弃长期以来分数至上的应试教育观念，引导学生德智体美全面发展，推进素质教育深入实施。二是有利于人才选拔。把考试成绩和综合素质评价情况结合起来选拔人才，有助于扭转单纯用考试分数评价学生的做法，促使人才选拔从只看“冷冰冰的分”到关注“活生生的人”，便于高校全面考察了解学生，有利于高校按照办学定位和专业要求选拔人才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二、《办法》的研制过程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《办法》的研制过程主要经历了三个阶段。一是组织起草阶段。我厅成立文件起草小组，组织专家队伍在认真学习领会教育部文件的基础上，对近年来我省普通高中学生综合素质评价工作进行了总结和梳理，同时借鉴了省外的先进做法，形成了文件初稿。二是广泛征求意见阶段。分管厅领导多次召集市县教育局基教科（处）负责同志、高中学校校长、教研员进行座谈，充分听取意见建议，并在厅内征求了学生处、政法处、考试院等相关处室的意见，对文稿进行了反复修改。三是报送教育部备案阶段。2015年12月8日，我厅将《方案》报教育部备案。2016年2月24日，教育部同意备案。按照规范性文件制发程序，3月15日至4月5日，在教育厅网站上公开征求社会各界的意见建议，进行了进一步修改和完善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三、《办法》的主要政策点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《办法》主要框架包括重要意义、基本原则、评价内容、记录程序、成果使用、组织保障等六个方面。为便于操作实施，分别设计了供高校和高中学校单独使用的两套素质档案表。其中高校使用档案由三年档案自动汇总形成，均为描述性语言和客观记录，没有等级性评定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　　综合素质评价的性质和定位。综合素质评价反映学生德智体美全面发展情况，是基于学生成长发展事实对学生学业修习状况、核心素养和日常行为表现的系统记录和评价，是培育学生政治觉悟、社会责任感、创新精神和实践能力，促进学生健康发展的重要手段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综合素质评价的主要内容。《办法》将评价内容分为思想品德、学业水平、身心健康、艺术素养、社会实践五个方面，每个方面明确了相应的考察点。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思想品德主要考察学生在爱党爱国、理想信念、诚实守信、仁爱友善、责任义务、遵纪守法等方面的表现。重点是学生日常操行、参与党团活动、社团活动、公益劳动、志愿服务等。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学业水平主要考察学生各门课程基础知识、基本技能掌握情况以及运用知识解决问题的能力等。重点是国家课程（必修和选修）的修习情况、学业水平考试成绩、校本课程内容和学习成绩、研究性学习与创新成果等，特别是具有优势的学科学习情况。为加强诚信教育，在综合素质评价“学业水平考试模块”增加“是否存在作弊行为”的记录，进一步引导学生自觉遵守考试纪律，规范考试行为。</w:t>
      </w:r>
    </w:p>
    <w:p w:rsidR="00A00E4B" w:rsidRPr="00A00E4B" w:rsidRDefault="000A7B70" w:rsidP="00A00E4B">
      <w:pPr>
        <w:widowControl/>
        <w:shd w:val="clear" w:color="auto" w:fill="FFFFFF"/>
        <w:ind w:firstLine="57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>身心健康主要考察学生的健康生活方式、体育锻炼习惯、身体机能、运动技能和心理素质等。重点是体育与健康课程的完成情况、《国家学生体质健康标准》测试主要结果</w:t>
      </w:r>
      <w:r w:rsidR="00A00E4B">
        <w:rPr>
          <w:rFonts w:ascii="宋体" w:hAnsi="宋体" w:cs="宋体" w:hint="eastAsia"/>
          <w:color w:val="000000"/>
          <w:kern w:val="0"/>
          <w:sz w:val="28"/>
          <w:szCs w:val="28"/>
        </w:rPr>
        <w:t>、体育运动特长项目、参加体育运动的效果、应对困难和挫折的表现等。</w:t>
      </w:r>
    </w:p>
    <w:p w:rsidR="000A7B70" w:rsidRPr="000A7B70" w:rsidRDefault="000A7B70" w:rsidP="00A00E4B">
      <w:pPr>
        <w:widowControl/>
        <w:shd w:val="clear" w:color="auto" w:fill="FFFFFF"/>
        <w:ind w:firstLine="570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>艺术素养主要考察学生对艺术的审美感受、理解、鉴赏和表现的能力。重点是基于学生对艺术课程的修习，在音乐、美术、舞蹈、戏剧、戏曲、影视、书法等方面表现出来的艺术素养和兴趣特长，参加艺术活动的成果等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社会实践主要考察学生在社会生活中动手操作、体验经历等情况。重点是基于学生对综合实践活动课程的修习，参加实践活动的次数、持续时间，形成的作品、调查报告等。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　　综合素质评价的记录程序。为确保记录在学生综合素质评价档案中的材料客观真实，《办法》将综合素质档案材料记录程序分为六步：写实记录、整理遴选、公示审核、上传确认、形成档案和查询，六个程序前后连贯，环环相扣。其中写实记录环节中提出，从高一新生入学起，每一名学生都要建立个人成长记录，有助于学生及时整理完善个人日常活动和成长情况，避免了集中突击填写。在上传确认环节，明确了活动记录和材料在每学期的规定时间里上报，信息上传后，任何人不得进行修改。在查询环节，为便于系统操作，设定了查询功能，给予高中学校、学生及高校、教育行政部门不同的查询权限。</w:t>
      </w:r>
    </w:p>
    <w:p w:rsidR="000A7B70" w:rsidRPr="000A7B70" w:rsidRDefault="000A7B70" w:rsidP="000A7B70">
      <w:pPr>
        <w:widowControl/>
        <w:shd w:val="clear" w:color="auto" w:fill="FFFFFF"/>
        <w:jc w:val="left"/>
        <w:rPr>
          <w:rFonts w:ascii="宋体" w:cs="宋体" w:hint="eastAsia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综合素质评价材料的使用。综合素质评价材料的使用既体现在引导学生成长上，也作为高校录取学生的重要参考。在引导学生成长方面，主要由高中学校层面负责，通过加强指导交流，促进学生个性成长，全面发展。在高校招生方面，按照教育部规定，高等学校要将高中学生综合素质评价作为招生的重要参考，高等院校要制定具体使用办法，强化综合素质评价结果在招生录取中的使用。同时，为强化学生综合素质使用效果，文件提出：本科高校综合素质评价招生、高职（高专）单独招生和综合评价招生，可依据综合素质评价档案材料形成考生综合素质评价等级或成绩，并在考生录取中占一定权重。</w:t>
      </w:r>
    </w:p>
    <w:p w:rsidR="00AA4600" w:rsidRPr="00A00E4B" w:rsidRDefault="000A7B70" w:rsidP="00A00E4B">
      <w:pPr>
        <w:widowControl/>
        <w:shd w:val="clear" w:color="auto" w:fill="FFFFFF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A7B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综合素质评价实施的组织保障。为做好综合素质评价，确保评价内容真实可信，评价过程客观公正，高中学校要建立健全工作制度，明确具体要求，制定具体评价方案及实施细则，指导学生及时收集整理有关材料，并严格按照程序运作，接受监督。全省统一建立山东省综合素质评价信息管理平台，为高中学校记录评价信息、高等院校招生录取以及各级教育行政部门管理使用提供服务。同时，建立抽查通报制度，各级每年抽查一定比例学校，结果在一定范围内通报。对于弄虚作假者要严肃处罚，追究相关责任人责任。</w:t>
      </w:r>
    </w:p>
    <w:sectPr w:rsidR="00AA4600" w:rsidRPr="00A00E4B" w:rsidSect="00A00E4B">
      <w:pgSz w:w="11906" w:h="16838"/>
      <w:pgMar w:top="1247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600" w:rsidRDefault="00AA4600" w:rsidP="000A7B70">
      <w:r>
        <w:separator/>
      </w:r>
    </w:p>
  </w:endnote>
  <w:endnote w:type="continuationSeparator" w:id="1">
    <w:p w:rsidR="00AA4600" w:rsidRDefault="00AA4600" w:rsidP="000A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600" w:rsidRDefault="00AA4600" w:rsidP="000A7B70">
      <w:r>
        <w:separator/>
      </w:r>
    </w:p>
  </w:footnote>
  <w:footnote w:type="continuationSeparator" w:id="1">
    <w:p w:rsidR="00AA4600" w:rsidRDefault="00AA4600" w:rsidP="000A7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B70"/>
    <w:rsid w:val="000A7B70"/>
    <w:rsid w:val="00A00E4B"/>
    <w:rsid w:val="00AA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B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B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B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442</Words>
  <Characters>2521</Characters>
  <Application>Microsoft Office Word</Application>
  <DocSecurity>0</DocSecurity>
  <Lines>21</Lines>
  <Paragraphs>5</Paragraphs>
  <ScaleCrop>false</ScaleCrop>
  <Company>微软中国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2018-10-25T11:09:00Z</dcterms:created>
  <dcterms:modified xsi:type="dcterms:W3CDTF">2018-10-25T11:13:00Z</dcterms:modified>
</cp:coreProperties>
</file>